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1. synergy</w:t>
            </w:r>
          </w:p>
        </w:tc>
        <w:tc>
          <w:tcPr>
            <w:tcW w:w="3781" w:type="dxa"/>
          </w:tcPr>
          <w:p w:rsidR="00D857D4" w:rsidRPr="00F2324D" w:rsidRDefault="00F56FD2" w:rsidP="00F2324D">
            <w:pPr>
              <w:pStyle w:val="bottomentry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the increased effectiveness that results when two or more people or businesses work together</w:t>
            </w:r>
          </w:p>
        </w:tc>
        <w:tc>
          <w:tcPr>
            <w:tcW w:w="1170" w:type="dxa"/>
          </w:tcPr>
          <w:p w:rsidR="00D857D4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syn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2. epithet</w:t>
            </w:r>
          </w:p>
        </w:tc>
        <w:tc>
          <w:tcPr>
            <w:tcW w:w="3781" w:type="dxa"/>
          </w:tcPr>
          <w:p w:rsidR="007E5479" w:rsidRDefault="00F56FD2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 xml:space="preserve">disparaging </w:t>
            </w:r>
            <w:r w:rsidR="00F2324D" w:rsidRPr="00F2324D">
              <w:rPr>
                <w:rFonts w:asciiTheme="minorHAnsi" w:hAnsiTheme="minorHAnsi" w:cs="Arial"/>
              </w:rPr>
              <w:t>or descriptive name</w:t>
            </w:r>
          </w:p>
          <w:p w:rsidR="00F2324D" w:rsidRPr="00F2324D" w:rsidRDefault="00F2324D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D857D4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epi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F2324D">
              <w:rPr>
                <w:b/>
                <w:sz w:val="24"/>
                <w:szCs w:val="24"/>
              </w:rPr>
              <w:t>toponym</w:t>
            </w:r>
            <w:proofErr w:type="spellEnd"/>
          </w:p>
        </w:tc>
        <w:tc>
          <w:tcPr>
            <w:tcW w:w="3781" w:type="dxa"/>
          </w:tcPr>
          <w:p w:rsidR="00D857D4" w:rsidRPr="00F2324D" w:rsidRDefault="00F2324D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place name</w:t>
            </w:r>
          </w:p>
        </w:tc>
        <w:tc>
          <w:tcPr>
            <w:tcW w:w="1170" w:type="dxa"/>
          </w:tcPr>
          <w:p w:rsidR="00F93CA0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topo</w:t>
            </w:r>
            <w:proofErr w:type="spellEnd"/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nym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4. equinox</w:t>
            </w:r>
          </w:p>
        </w:tc>
        <w:tc>
          <w:tcPr>
            <w:tcW w:w="3781" w:type="dxa"/>
          </w:tcPr>
          <w:p w:rsidR="00CD727E" w:rsidRPr="00F2324D" w:rsidRDefault="00F2324D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a day when day and night are the same length because the sun passes over the equator</w:t>
            </w:r>
          </w:p>
        </w:tc>
        <w:tc>
          <w:tcPr>
            <w:tcW w:w="1170" w:type="dxa"/>
          </w:tcPr>
          <w:p w:rsidR="00D857D4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equi</w:t>
            </w:r>
            <w:proofErr w:type="spellEnd"/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F2324D">
              <w:rPr>
                <w:b/>
                <w:sz w:val="24"/>
                <w:szCs w:val="24"/>
              </w:rPr>
              <w:t>ailurophobia</w:t>
            </w:r>
            <w:proofErr w:type="spellEnd"/>
          </w:p>
        </w:tc>
        <w:tc>
          <w:tcPr>
            <w:tcW w:w="3781" w:type="dxa"/>
          </w:tcPr>
          <w:p w:rsidR="00D857D4" w:rsidRDefault="00F2324D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abnormal fear of cats</w:t>
            </w:r>
          </w:p>
          <w:p w:rsidR="00F2324D" w:rsidRPr="00F2324D" w:rsidRDefault="00F2324D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864A4D" w:rsidRPr="00F2324D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phobia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6. intestate</w:t>
            </w:r>
          </w:p>
        </w:tc>
        <w:tc>
          <w:tcPr>
            <w:tcW w:w="3781" w:type="dxa"/>
          </w:tcPr>
          <w:p w:rsidR="00CD727E" w:rsidRDefault="00F2324D">
            <w:pPr>
              <w:rPr>
                <w:sz w:val="24"/>
                <w:szCs w:val="24"/>
              </w:rPr>
            </w:pPr>
            <w:r w:rsidRPr="00F2324D">
              <w:rPr>
                <w:sz w:val="24"/>
                <w:szCs w:val="24"/>
              </w:rPr>
              <w:t>having no will</w:t>
            </w:r>
          </w:p>
          <w:p w:rsidR="00F2324D" w:rsidRPr="00F2324D" w:rsidRDefault="00F2324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57D4" w:rsidRPr="00F2324D" w:rsidRDefault="00D857D4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7. syntax</w:t>
            </w:r>
          </w:p>
        </w:tc>
        <w:tc>
          <w:tcPr>
            <w:tcW w:w="3781" w:type="dxa"/>
          </w:tcPr>
          <w:p w:rsidR="00D857D4" w:rsidRPr="00F2324D" w:rsidRDefault="00F2324D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the way in which words are put together to form phrases, clauses, or sentences</w:t>
            </w:r>
          </w:p>
        </w:tc>
        <w:tc>
          <w:tcPr>
            <w:tcW w:w="1170" w:type="dxa"/>
          </w:tcPr>
          <w:p w:rsidR="00F068CB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syn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 xml:space="preserve">8. hysteron </w:t>
            </w:r>
            <w:proofErr w:type="spellStart"/>
            <w:r w:rsidRPr="00F2324D">
              <w:rPr>
                <w:b/>
                <w:sz w:val="24"/>
                <w:szCs w:val="24"/>
              </w:rPr>
              <w:t>proteron</w:t>
            </w:r>
            <w:proofErr w:type="spellEnd"/>
          </w:p>
        </w:tc>
        <w:tc>
          <w:tcPr>
            <w:tcW w:w="3781" w:type="dxa"/>
          </w:tcPr>
          <w:p w:rsidR="00F2324D" w:rsidRPr="00F2324D" w:rsidRDefault="00F2324D" w:rsidP="00F232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 w:rsidRPr="00F2324D">
              <w:rPr>
                <w:rFonts w:eastAsia="Times New Roman" w:cs="Arial"/>
                <w:sz w:val="24"/>
                <w:szCs w:val="24"/>
              </w:rPr>
              <w:t xml:space="preserve">a figure of speech consisting of the reversal of a natural or rational order (as in “then came the thunder and the lightning”) </w:t>
            </w:r>
          </w:p>
          <w:p w:rsidR="007E5479" w:rsidRPr="00F2324D" w:rsidRDefault="007E5479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F068CB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hysteros</w:t>
            </w:r>
            <w:proofErr w:type="spellEnd"/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proteron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9. geosynchronous</w:t>
            </w:r>
          </w:p>
        </w:tc>
        <w:tc>
          <w:tcPr>
            <w:tcW w:w="3781" w:type="dxa"/>
          </w:tcPr>
          <w:p w:rsidR="007E5479" w:rsidRPr="00F2324D" w:rsidRDefault="00F2324D" w:rsidP="007E5479">
            <w:pPr>
              <w:rPr>
                <w:sz w:val="24"/>
                <w:szCs w:val="24"/>
              </w:rPr>
            </w:pPr>
            <w:r w:rsidRPr="00F2324D">
              <w:rPr>
                <w:sz w:val="24"/>
                <w:szCs w:val="24"/>
              </w:rPr>
              <w:t>stationary in orbit</w:t>
            </w:r>
          </w:p>
        </w:tc>
        <w:tc>
          <w:tcPr>
            <w:tcW w:w="1170" w:type="dxa"/>
          </w:tcPr>
          <w:p w:rsidR="00F068CB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syn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10. epistolary</w:t>
            </w:r>
          </w:p>
        </w:tc>
        <w:tc>
          <w:tcPr>
            <w:tcW w:w="3781" w:type="dxa"/>
          </w:tcPr>
          <w:p w:rsidR="00D857D4" w:rsidRDefault="00F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 up of letters</w:t>
            </w:r>
          </w:p>
          <w:p w:rsidR="00F2324D" w:rsidRPr="00F2324D" w:rsidRDefault="00F2324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epist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11. amorphous</w:t>
            </w:r>
          </w:p>
        </w:tc>
        <w:tc>
          <w:tcPr>
            <w:tcW w:w="3781" w:type="dxa"/>
          </w:tcPr>
          <w:p w:rsidR="00CD727E" w:rsidRPr="00F2324D" w:rsidRDefault="00F2324D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without a distinct and permanent shape</w:t>
            </w:r>
          </w:p>
        </w:tc>
        <w:tc>
          <w:tcPr>
            <w:tcW w:w="1170" w:type="dxa"/>
          </w:tcPr>
          <w:p w:rsidR="00D857D4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morph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12. neologism</w:t>
            </w:r>
          </w:p>
        </w:tc>
        <w:tc>
          <w:tcPr>
            <w:tcW w:w="3781" w:type="dxa"/>
          </w:tcPr>
          <w:p w:rsidR="00F2324D" w:rsidRDefault="00F2324D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new word</w:t>
            </w:r>
          </w:p>
          <w:p w:rsidR="00F2324D" w:rsidRPr="00F2324D" w:rsidRDefault="00F2324D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F2324D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13. circumspect</w:t>
            </w:r>
          </w:p>
        </w:tc>
        <w:tc>
          <w:tcPr>
            <w:tcW w:w="3781" w:type="dxa"/>
          </w:tcPr>
          <w:p w:rsidR="007E5479" w:rsidRPr="00F2324D" w:rsidRDefault="00F2324D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cautious</w:t>
            </w:r>
          </w:p>
        </w:tc>
        <w:tc>
          <w:tcPr>
            <w:tcW w:w="1170" w:type="dxa"/>
          </w:tcPr>
          <w:p w:rsidR="00D857D4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circum</w:t>
            </w:r>
          </w:p>
          <w:p w:rsidR="00F2324D" w:rsidRPr="00F2324D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14. equivocate</w:t>
            </w:r>
          </w:p>
        </w:tc>
        <w:tc>
          <w:tcPr>
            <w:tcW w:w="3781" w:type="dxa"/>
          </w:tcPr>
          <w:p w:rsidR="00D857D4" w:rsidRPr="0076310E" w:rsidRDefault="00F2324D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 w:rsidRPr="00F2324D">
              <w:rPr>
                <w:rFonts w:asciiTheme="minorHAnsi" w:hAnsiTheme="minorHAnsi" w:cs="Arial"/>
              </w:rPr>
              <w:t>to use unclear language especially to deceive or mislead someone</w:t>
            </w:r>
          </w:p>
        </w:tc>
        <w:tc>
          <w:tcPr>
            <w:tcW w:w="1170" w:type="dxa"/>
          </w:tcPr>
          <w:p w:rsidR="00AA0A5B" w:rsidRPr="00F2324D" w:rsidRDefault="00F2324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equi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F56FD2" w:rsidP="003E78AA">
            <w:pPr>
              <w:rPr>
                <w:b/>
                <w:sz w:val="24"/>
                <w:szCs w:val="24"/>
              </w:rPr>
            </w:pPr>
            <w:r w:rsidRPr="00F2324D">
              <w:rPr>
                <w:b/>
                <w:sz w:val="24"/>
                <w:szCs w:val="24"/>
              </w:rPr>
              <w:t>15. superfluous</w:t>
            </w:r>
          </w:p>
        </w:tc>
        <w:tc>
          <w:tcPr>
            <w:tcW w:w="3781" w:type="dxa"/>
          </w:tcPr>
          <w:p w:rsidR="00D857D4" w:rsidRDefault="00F2324D">
            <w:pPr>
              <w:rPr>
                <w:sz w:val="24"/>
                <w:szCs w:val="24"/>
              </w:rPr>
            </w:pPr>
            <w:r w:rsidRPr="00F2324D">
              <w:rPr>
                <w:sz w:val="24"/>
                <w:szCs w:val="24"/>
              </w:rPr>
              <w:t>more than necessary</w:t>
            </w:r>
          </w:p>
          <w:p w:rsidR="00F2324D" w:rsidRPr="00F2324D" w:rsidRDefault="00F2324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A0A5B" w:rsidRPr="00F2324D" w:rsidRDefault="00F232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F2324D" w:rsidRDefault="00B74DF5">
      <w:pPr>
        <w:rPr>
          <w:sz w:val="24"/>
          <w:szCs w:val="24"/>
        </w:rPr>
      </w:pPr>
    </w:p>
    <w:sectPr w:rsidR="00B74DF5" w:rsidRPr="00F2324D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0E" w:rsidRDefault="0076310E" w:rsidP="00864A4D">
      <w:pPr>
        <w:spacing w:after="0" w:line="240" w:lineRule="auto"/>
      </w:pPr>
      <w:r>
        <w:separator/>
      </w:r>
    </w:p>
  </w:endnote>
  <w:endnote w:type="continuationSeparator" w:id="0">
    <w:p w:rsidR="0076310E" w:rsidRDefault="0076310E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0E" w:rsidRDefault="0076310E" w:rsidP="00864A4D">
      <w:pPr>
        <w:spacing w:after="0" w:line="240" w:lineRule="auto"/>
      </w:pPr>
      <w:r>
        <w:separator/>
      </w:r>
    </w:p>
  </w:footnote>
  <w:footnote w:type="continuationSeparator" w:id="0">
    <w:p w:rsidR="0076310E" w:rsidRDefault="0076310E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E" w:rsidRDefault="0076310E">
    <w:pPr>
      <w:pStyle w:val="Header"/>
    </w:pPr>
    <w:r>
      <w:t>Senior Vocabulary: Unit 51</w:t>
    </w:r>
  </w:p>
  <w:p w:rsidR="0076310E" w:rsidRDefault="0076310E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D21EB"/>
    <w:rsid w:val="00177072"/>
    <w:rsid w:val="00305BAE"/>
    <w:rsid w:val="00381A23"/>
    <w:rsid w:val="003B40C0"/>
    <w:rsid w:val="003E78AA"/>
    <w:rsid w:val="0043593B"/>
    <w:rsid w:val="00553E90"/>
    <w:rsid w:val="0076310E"/>
    <w:rsid w:val="007E5479"/>
    <w:rsid w:val="00864A4D"/>
    <w:rsid w:val="00982E53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F068CB"/>
    <w:rsid w:val="00F2324D"/>
    <w:rsid w:val="00F35066"/>
    <w:rsid w:val="00F56FD2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09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65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2013-10-07T11:43:00Z</cp:lastPrinted>
  <dcterms:created xsi:type="dcterms:W3CDTF">2013-10-07T12:32:00Z</dcterms:created>
  <dcterms:modified xsi:type="dcterms:W3CDTF">2013-10-07T12:32:00Z</dcterms:modified>
</cp:coreProperties>
</file>