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627"/>
        <w:gridCol w:w="3781"/>
        <w:gridCol w:w="1170"/>
        <w:gridCol w:w="1998"/>
      </w:tblGrid>
      <w:tr w:rsidR="00F93CA0" w:rsidRPr="003E78AA" w:rsidTr="00F068CB">
        <w:tc>
          <w:tcPr>
            <w:tcW w:w="2627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Vocabulary Word</w:t>
            </w:r>
          </w:p>
        </w:tc>
        <w:tc>
          <w:tcPr>
            <w:tcW w:w="3781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1170" w:type="dxa"/>
          </w:tcPr>
          <w:p w:rsidR="00F93CA0" w:rsidRPr="00CD727E" w:rsidRDefault="00F93CA0" w:rsidP="00864A4D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Stem</w:t>
            </w:r>
            <w:r w:rsidR="00864A4D" w:rsidRPr="00CD727E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1998" w:type="dxa"/>
          </w:tcPr>
          <w:p w:rsidR="00F93CA0" w:rsidRPr="003E78AA" w:rsidRDefault="00864A4D">
            <w:p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Stem Definition(s)</w:t>
            </w: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>1. refulgent</w:t>
            </w:r>
          </w:p>
        </w:tc>
        <w:tc>
          <w:tcPr>
            <w:tcW w:w="3781" w:type="dxa"/>
          </w:tcPr>
          <w:p w:rsidR="00CD727E" w:rsidRDefault="009C454C" w:rsidP="009C454C">
            <w:pPr>
              <w:rPr>
                <w:sz w:val="24"/>
                <w:szCs w:val="24"/>
              </w:rPr>
            </w:pPr>
            <w:r w:rsidRPr="00D857D4">
              <w:rPr>
                <w:sz w:val="24"/>
                <w:szCs w:val="24"/>
              </w:rPr>
              <w:t>a radiant quality or state; shining; brilliance</w:t>
            </w:r>
          </w:p>
          <w:p w:rsidR="00D857D4" w:rsidRPr="00D857D4" w:rsidRDefault="00D857D4" w:rsidP="009C454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A0A5B" w:rsidRDefault="00D85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  <w:p w:rsidR="00D857D4" w:rsidRPr="00D857D4" w:rsidRDefault="00D857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fulg</w:t>
            </w:r>
            <w:proofErr w:type="spellEnd"/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 xml:space="preserve">2. mal de </w:t>
            </w:r>
            <w:proofErr w:type="spellStart"/>
            <w:r w:rsidRPr="00D857D4">
              <w:rPr>
                <w:b/>
                <w:sz w:val="24"/>
                <w:szCs w:val="24"/>
              </w:rPr>
              <w:t>mer</w:t>
            </w:r>
            <w:proofErr w:type="spellEnd"/>
          </w:p>
        </w:tc>
        <w:tc>
          <w:tcPr>
            <w:tcW w:w="3781" w:type="dxa"/>
          </w:tcPr>
          <w:p w:rsidR="007E5479" w:rsidRPr="00D857D4" w:rsidRDefault="009C454C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D857D4">
              <w:rPr>
                <w:rFonts w:asciiTheme="minorHAnsi" w:hAnsiTheme="minorHAnsi" w:cs="Arial"/>
              </w:rPr>
              <w:t>seasickness</w:t>
            </w:r>
          </w:p>
        </w:tc>
        <w:tc>
          <w:tcPr>
            <w:tcW w:w="1170" w:type="dxa"/>
          </w:tcPr>
          <w:p w:rsidR="00F068CB" w:rsidRDefault="00D85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</w:t>
            </w:r>
          </w:p>
          <w:p w:rsidR="00D857D4" w:rsidRPr="00D857D4" w:rsidRDefault="00D85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D857D4">
              <w:rPr>
                <w:b/>
                <w:sz w:val="24"/>
                <w:szCs w:val="24"/>
              </w:rPr>
              <w:t>timocracy</w:t>
            </w:r>
            <w:proofErr w:type="spellEnd"/>
          </w:p>
        </w:tc>
        <w:tc>
          <w:tcPr>
            <w:tcW w:w="3781" w:type="dxa"/>
          </w:tcPr>
          <w:p w:rsidR="00CD727E" w:rsidRDefault="009C454C" w:rsidP="003E78AA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D857D4">
              <w:rPr>
                <w:rFonts w:asciiTheme="minorHAnsi" w:hAnsiTheme="minorHAnsi" w:cs="Arial"/>
              </w:rPr>
              <w:t>government based on honor</w:t>
            </w:r>
          </w:p>
          <w:p w:rsidR="00D857D4" w:rsidRPr="00D857D4" w:rsidRDefault="00D857D4" w:rsidP="003E78AA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F93CA0" w:rsidRPr="00D857D4" w:rsidRDefault="00D857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cracy</w:t>
            </w:r>
            <w:proofErr w:type="spellEnd"/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D857D4">
              <w:rPr>
                <w:b/>
                <w:sz w:val="24"/>
                <w:szCs w:val="24"/>
              </w:rPr>
              <w:t>neophilia</w:t>
            </w:r>
            <w:proofErr w:type="spellEnd"/>
          </w:p>
        </w:tc>
        <w:tc>
          <w:tcPr>
            <w:tcW w:w="3781" w:type="dxa"/>
          </w:tcPr>
          <w:p w:rsidR="00CD727E" w:rsidRPr="00D857D4" w:rsidRDefault="009C454C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D857D4">
              <w:rPr>
                <w:rFonts w:eastAsia="Times New Roman" w:cs="Arial"/>
                <w:sz w:val="24"/>
                <w:szCs w:val="24"/>
              </w:rPr>
              <w:t>love of the new</w:t>
            </w:r>
          </w:p>
        </w:tc>
        <w:tc>
          <w:tcPr>
            <w:tcW w:w="1170" w:type="dxa"/>
          </w:tcPr>
          <w:p w:rsidR="00AA0A5B" w:rsidRDefault="00D85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neo</w:t>
            </w:r>
          </w:p>
          <w:p w:rsidR="00D857D4" w:rsidRPr="00D857D4" w:rsidRDefault="00D857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phil</w:t>
            </w:r>
            <w:proofErr w:type="spellEnd"/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>5. mea culpa</w:t>
            </w:r>
          </w:p>
        </w:tc>
        <w:tc>
          <w:tcPr>
            <w:tcW w:w="3781" w:type="dxa"/>
          </w:tcPr>
          <w:p w:rsidR="00864A4D" w:rsidRDefault="009C454C" w:rsidP="009C454C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D857D4">
              <w:rPr>
                <w:rFonts w:asciiTheme="minorHAnsi" w:hAnsiTheme="minorHAnsi" w:cs="Arial"/>
              </w:rPr>
              <w:t>a statement in which you say that something is your fault</w:t>
            </w:r>
          </w:p>
          <w:p w:rsidR="00D857D4" w:rsidRPr="00D857D4" w:rsidRDefault="00D857D4" w:rsidP="009C454C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864A4D" w:rsidRPr="00D857D4" w:rsidRDefault="00D857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culp</w:t>
            </w:r>
            <w:proofErr w:type="spellEnd"/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>6. fulguration</w:t>
            </w:r>
          </w:p>
        </w:tc>
        <w:tc>
          <w:tcPr>
            <w:tcW w:w="3781" w:type="dxa"/>
          </w:tcPr>
          <w:p w:rsidR="009C454C" w:rsidRPr="00D857D4" w:rsidRDefault="009C454C" w:rsidP="009C454C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D857D4">
              <w:rPr>
                <w:rFonts w:eastAsia="Times New Roman" w:cs="Arial"/>
                <w:sz w:val="24"/>
                <w:szCs w:val="24"/>
              </w:rPr>
              <w:t xml:space="preserve">the act or process of flashing like lightning </w:t>
            </w:r>
          </w:p>
          <w:p w:rsidR="00CD727E" w:rsidRPr="00D857D4" w:rsidRDefault="00CD727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93CA0" w:rsidRDefault="00D857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fulg</w:t>
            </w:r>
            <w:proofErr w:type="spellEnd"/>
          </w:p>
          <w:p w:rsidR="00D857D4" w:rsidRPr="00D857D4" w:rsidRDefault="00D857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tion</w:t>
            </w:r>
            <w:proofErr w:type="spellEnd"/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>7. repartee</w:t>
            </w:r>
          </w:p>
        </w:tc>
        <w:tc>
          <w:tcPr>
            <w:tcW w:w="3781" w:type="dxa"/>
          </w:tcPr>
          <w:p w:rsidR="007E5479" w:rsidRDefault="009C454C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D857D4">
              <w:rPr>
                <w:rFonts w:eastAsia="Times New Roman" w:cs="Arial"/>
                <w:sz w:val="24"/>
                <w:szCs w:val="24"/>
              </w:rPr>
              <w:t>quick, witty reply</w:t>
            </w:r>
          </w:p>
          <w:p w:rsidR="00D857D4" w:rsidRPr="00D857D4" w:rsidRDefault="00D857D4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068CB" w:rsidRPr="00D857D4" w:rsidRDefault="00F068CB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>8. dissident</w:t>
            </w:r>
          </w:p>
        </w:tc>
        <w:tc>
          <w:tcPr>
            <w:tcW w:w="3781" w:type="dxa"/>
          </w:tcPr>
          <w:p w:rsidR="007E5479" w:rsidRPr="00D857D4" w:rsidRDefault="00D857D4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D857D4">
              <w:rPr>
                <w:rFonts w:eastAsia="Times New Roman" w:cs="Arial"/>
                <w:sz w:val="24"/>
                <w:szCs w:val="24"/>
              </w:rPr>
              <w:t>disagreeing especially with an established religious or political system, organization or belief</w:t>
            </w:r>
          </w:p>
        </w:tc>
        <w:tc>
          <w:tcPr>
            <w:tcW w:w="1170" w:type="dxa"/>
          </w:tcPr>
          <w:p w:rsidR="00F068CB" w:rsidRPr="00D857D4" w:rsidRDefault="00F068CB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>9. subliminal</w:t>
            </w:r>
          </w:p>
        </w:tc>
        <w:tc>
          <w:tcPr>
            <w:tcW w:w="3781" w:type="dxa"/>
          </w:tcPr>
          <w:p w:rsidR="007E5479" w:rsidRPr="00D857D4" w:rsidRDefault="009C454C" w:rsidP="007E5479">
            <w:pPr>
              <w:rPr>
                <w:sz w:val="24"/>
                <w:szCs w:val="24"/>
              </w:rPr>
            </w:pPr>
            <w:r w:rsidRPr="00D857D4">
              <w:rPr>
                <w:rFonts w:eastAsia="Times New Roman" w:cs="Arial"/>
                <w:sz w:val="24"/>
                <w:szCs w:val="24"/>
              </w:rPr>
              <w:t>below consciousness</w:t>
            </w:r>
            <w:r w:rsidR="00D857D4" w:rsidRPr="00D857D4">
              <w:rPr>
                <w:rFonts w:eastAsia="Times New Roman" w:cs="Arial"/>
                <w:sz w:val="24"/>
                <w:szCs w:val="24"/>
              </w:rPr>
              <w:t>; relating to things that influence your mind in a way that you do not notice</w:t>
            </w:r>
          </w:p>
        </w:tc>
        <w:tc>
          <w:tcPr>
            <w:tcW w:w="1170" w:type="dxa"/>
          </w:tcPr>
          <w:p w:rsidR="00F068CB" w:rsidRPr="00D857D4" w:rsidRDefault="00D85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>10. solicitude</w:t>
            </w:r>
          </w:p>
        </w:tc>
        <w:tc>
          <w:tcPr>
            <w:tcW w:w="3781" w:type="dxa"/>
          </w:tcPr>
          <w:p w:rsidR="00CD727E" w:rsidRDefault="009C454C">
            <w:pPr>
              <w:rPr>
                <w:sz w:val="24"/>
                <w:szCs w:val="24"/>
              </w:rPr>
            </w:pPr>
            <w:r w:rsidRPr="00D857D4">
              <w:rPr>
                <w:sz w:val="24"/>
                <w:szCs w:val="24"/>
              </w:rPr>
              <w:t>state of concern</w:t>
            </w:r>
            <w:r w:rsidR="00D857D4" w:rsidRPr="00D857D4">
              <w:rPr>
                <w:sz w:val="24"/>
                <w:szCs w:val="24"/>
              </w:rPr>
              <w:t xml:space="preserve"> or anxiousness</w:t>
            </w:r>
          </w:p>
          <w:p w:rsidR="00D857D4" w:rsidRPr="00D857D4" w:rsidRDefault="00D857D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A0A5B" w:rsidRPr="00D857D4" w:rsidRDefault="00D857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tude</w:t>
            </w:r>
            <w:proofErr w:type="spellEnd"/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>11. antediluvian</w:t>
            </w:r>
          </w:p>
        </w:tc>
        <w:tc>
          <w:tcPr>
            <w:tcW w:w="3781" w:type="dxa"/>
          </w:tcPr>
          <w:p w:rsidR="00CD727E" w:rsidRPr="00D857D4" w:rsidRDefault="00D857D4" w:rsidP="003E78AA">
            <w:pPr>
              <w:pStyle w:val="NormalWeb"/>
              <w:textAlignment w:val="top"/>
              <w:rPr>
                <w:rFonts w:asciiTheme="minorHAnsi" w:hAnsiTheme="minorHAnsi" w:cs="Arial"/>
              </w:rPr>
            </w:pPr>
            <w:r w:rsidRPr="00D857D4">
              <w:rPr>
                <w:rFonts w:asciiTheme="minorHAnsi" w:hAnsiTheme="minorHAnsi" w:cs="Arial"/>
              </w:rPr>
              <w:t>relating to the period before the flood described in the Bible; extremely outdated or primitive</w:t>
            </w:r>
          </w:p>
        </w:tc>
        <w:tc>
          <w:tcPr>
            <w:tcW w:w="1170" w:type="dxa"/>
          </w:tcPr>
          <w:p w:rsidR="00F068CB" w:rsidRDefault="00D857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luvi</w:t>
            </w:r>
            <w:proofErr w:type="spellEnd"/>
          </w:p>
          <w:p w:rsidR="00D857D4" w:rsidRPr="00D857D4" w:rsidRDefault="00D85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</w:t>
            </w:r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>12. panegyric</w:t>
            </w:r>
          </w:p>
        </w:tc>
        <w:tc>
          <w:tcPr>
            <w:tcW w:w="3781" w:type="dxa"/>
          </w:tcPr>
          <w:p w:rsidR="00CD727E" w:rsidRDefault="00D857D4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D857D4">
              <w:rPr>
                <w:rFonts w:asciiTheme="minorHAnsi" w:hAnsiTheme="minorHAnsi" w:cs="Arial"/>
              </w:rPr>
              <w:t>elaborate eulogy</w:t>
            </w:r>
          </w:p>
          <w:p w:rsidR="00D857D4" w:rsidRPr="00D857D4" w:rsidRDefault="00D857D4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F93CA0" w:rsidRPr="00D857D4" w:rsidRDefault="00D85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</w:t>
            </w:r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>13. induction</w:t>
            </w:r>
          </w:p>
        </w:tc>
        <w:tc>
          <w:tcPr>
            <w:tcW w:w="3781" w:type="dxa"/>
          </w:tcPr>
          <w:p w:rsidR="007E5479" w:rsidRPr="00D857D4" w:rsidRDefault="00D857D4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D857D4">
              <w:rPr>
                <w:rFonts w:asciiTheme="minorHAnsi" w:hAnsiTheme="minorHAnsi" w:cs="Arial"/>
              </w:rPr>
              <w:t>factual reasoning</w:t>
            </w:r>
          </w:p>
        </w:tc>
        <w:tc>
          <w:tcPr>
            <w:tcW w:w="1170" w:type="dxa"/>
          </w:tcPr>
          <w:p w:rsidR="00F068CB" w:rsidRDefault="00D85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duct</w:t>
            </w:r>
          </w:p>
          <w:p w:rsidR="00D857D4" w:rsidRPr="00D857D4" w:rsidRDefault="00D85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>14. fractious</w:t>
            </w:r>
          </w:p>
        </w:tc>
        <w:tc>
          <w:tcPr>
            <w:tcW w:w="3781" w:type="dxa"/>
          </w:tcPr>
          <w:p w:rsidR="00CD727E" w:rsidRDefault="00D857D4">
            <w:pPr>
              <w:rPr>
                <w:sz w:val="24"/>
                <w:szCs w:val="24"/>
              </w:rPr>
            </w:pPr>
            <w:r w:rsidRPr="00D857D4">
              <w:rPr>
                <w:sz w:val="24"/>
                <w:szCs w:val="24"/>
              </w:rPr>
              <w:t>unruly; causing trouble</w:t>
            </w:r>
          </w:p>
          <w:p w:rsidR="00D857D4" w:rsidRPr="00D857D4" w:rsidRDefault="00D857D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A0A5B" w:rsidRPr="00D857D4" w:rsidRDefault="00D857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fract</w:t>
            </w:r>
            <w:proofErr w:type="spellEnd"/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  <w:tr w:rsidR="00F93CA0" w:rsidRPr="00D857D4" w:rsidTr="00F068CB">
        <w:tc>
          <w:tcPr>
            <w:tcW w:w="2627" w:type="dxa"/>
          </w:tcPr>
          <w:p w:rsidR="003E78AA" w:rsidRPr="00D857D4" w:rsidRDefault="009C454C" w:rsidP="003E78AA">
            <w:pPr>
              <w:rPr>
                <w:b/>
                <w:sz w:val="24"/>
                <w:szCs w:val="24"/>
              </w:rPr>
            </w:pPr>
            <w:r w:rsidRPr="00D857D4">
              <w:rPr>
                <w:b/>
                <w:sz w:val="24"/>
                <w:szCs w:val="24"/>
              </w:rPr>
              <w:t>15. insurgence</w:t>
            </w:r>
          </w:p>
        </w:tc>
        <w:tc>
          <w:tcPr>
            <w:tcW w:w="3781" w:type="dxa"/>
          </w:tcPr>
          <w:p w:rsidR="00CD727E" w:rsidRDefault="00D857D4">
            <w:pPr>
              <w:rPr>
                <w:sz w:val="24"/>
                <w:szCs w:val="24"/>
              </w:rPr>
            </w:pPr>
            <w:r w:rsidRPr="00D857D4">
              <w:rPr>
                <w:sz w:val="24"/>
                <w:szCs w:val="24"/>
              </w:rPr>
              <w:t>uprising</w:t>
            </w:r>
          </w:p>
          <w:p w:rsidR="00D857D4" w:rsidRPr="00D857D4" w:rsidRDefault="00D857D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A0A5B" w:rsidRPr="00D857D4" w:rsidRDefault="00D857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surg</w:t>
            </w:r>
            <w:proofErr w:type="spellEnd"/>
          </w:p>
        </w:tc>
        <w:tc>
          <w:tcPr>
            <w:tcW w:w="1998" w:type="dxa"/>
          </w:tcPr>
          <w:p w:rsidR="00F93CA0" w:rsidRPr="00D857D4" w:rsidRDefault="00F93CA0">
            <w:pPr>
              <w:rPr>
                <w:sz w:val="24"/>
                <w:szCs w:val="24"/>
              </w:rPr>
            </w:pPr>
          </w:p>
        </w:tc>
      </w:tr>
    </w:tbl>
    <w:p w:rsidR="00B74DF5" w:rsidRPr="00D857D4" w:rsidRDefault="00B74DF5">
      <w:pPr>
        <w:rPr>
          <w:sz w:val="24"/>
          <w:szCs w:val="24"/>
        </w:rPr>
      </w:pPr>
    </w:p>
    <w:sectPr w:rsidR="00B74DF5" w:rsidRPr="00D857D4" w:rsidSect="00A70B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D4" w:rsidRDefault="00D857D4" w:rsidP="00864A4D">
      <w:pPr>
        <w:spacing w:after="0" w:line="240" w:lineRule="auto"/>
      </w:pPr>
      <w:r>
        <w:separator/>
      </w:r>
    </w:p>
  </w:endnote>
  <w:endnote w:type="continuationSeparator" w:id="0">
    <w:p w:rsidR="00D857D4" w:rsidRDefault="00D857D4" w:rsidP="008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D4" w:rsidRDefault="00D857D4" w:rsidP="00864A4D">
      <w:pPr>
        <w:spacing w:after="0" w:line="240" w:lineRule="auto"/>
      </w:pPr>
      <w:r>
        <w:separator/>
      </w:r>
    </w:p>
  </w:footnote>
  <w:footnote w:type="continuationSeparator" w:id="0">
    <w:p w:rsidR="00D857D4" w:rsidRDefault="00D857D4" w:rsidP="008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D4" w:rsidRDefault="00D857D4">
    <w:pPr>
      <w:pStyle w:val="Header"/>
    </w:pPr>
    <w:r>
      <w:t>Senior Vocabulary: Unit 50</w:t>
    </w:r>
  </w:p>
  <w:p w:rsidR="00D857D4" w:rsidRDefault="00D857D4">
    <w:pPr>
      <w:pStyle w:val="Header"/>
    </w:pPr>
    <w:r>
      <w:t>Nance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78F"/>
    <w:multiLevelType w:val="hybridMultilevel"/>
    <w:tmpl w:val="DE1C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A0"/>
    <w:rsid w:val="00021BF8"/>
    <w:rsid w:val="000D21EB"/>
    <w:rsid w:val="00305BAE"/>
    <w:rsid w:val="00381A23"/>
    <w:rsid w:val="003E78AA"/>
    <w:rsid w:val="0043593B"/>
    <w:rsid w:val="00553E90"/>
    <w:rsid w:val="007E5479"/>
    <w:rsid w:val="00864A4D"/>
    <w:rsid w:val="00982E53"/>
    <w:rsid w:val="009C454C"/>
    <w:rsid w:val="00A70B73"/>
    <w:rsid w:val="00AA0A5B"/>
    <w:rsid w:val="00B4121E"/>
    <w:rsid w:val="00B74DF5"/>
    <w:rsid w:val="00CB6B32"/>
    <w:rsid w:val="00CD727E"/>
    <w:rsid w:val="00D857D4"/>
    <w:rsid w:val="00DD2486"/>
    <w:rsid w:val="00F068CB"/>
    <w:rsid w:val="00F35066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CA0"/>
    <w:pPr>
      <w:ind w:left="720"/>
      <w:contextualSpacing/>
    </w:pPr>
  </w:style>
  <w:style w:type="character" w:customStyle="1" w:styleId="ssens">
    <w:name w:val="ssens"/>
    <w:basedOn w:val="DefaultParagraphFont"/>
    <w:rsid w:val="00F93CA0"/>
  </w:style>
  <w:style w:type="character" w:styleId="Emphasis">
    <w:name w:val="Emphasis"/>
    <w:basedOn w:val="DefaultParagraphFont"/>
    <w:uiPriority w:val="20"/>
    <w:qFormat/>
    <w:rsid w:val="00F93CA0"/>
    <w:rPr>
      <w:i/>
      <w:iCs/>
    </w:rPr>
  </w:style>
  <w:style w:type="character" w:styleId="Strong">
    <w:name w:val="Strong"/>
    <w:basedOn w:val="DefaultParagraphFont"/>
    <w:uiPriority w:val="22"/>
    <w:qFormat/>
    <w:rsid w:val="00F93CA0"/>
    <w:rPr>
      <w:b/>
      <w:bCs/>
    </w:rPr>
  </w:style>
  <w:style w:type="character" w:customStyle="1" w:styleId="unicode">
    <w:name w:val="unicode"/>
    <w:basedOn w:val="DefaultParagraphFont"/>
    <w:rsid w:val="00F93CA0"/>
  </w:style>
  <w:style w:type="paragraph" w:styleId="Header">
    <w:name w:val="header"/>
    <w:basedOn w:val="Normal"/>
    <w:link w:val="Head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4D"/>
  </w:style>
  <w:style w:type="paragraph" w:styleId="Footer">
    <w:name w:val="footer"/>
    <w:basedOn w:val="Normal"/>
    <w:link w:val="Foot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4D"/>
  </w:style>
  <w:style w:type="paragraph" w:styleId="BalloonText">
    <w:name w:val="Balloon Text"/>
    <w:basedOn w:val="Normal"/>
    <w:link w:val="BalloonTextChar"/>
    <w:uiPriority w:val="99"/>
    <w:semiHidden/>
    <w:unhideWhenUsed/>
    <w:rsid w:val="008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D"/>
    <w:rPr>
      <w:rFonts w:ascii="Tahoma" w:hAnsi="Tahoma" w:cs="Tahoma"/>
      <w:sz w:val="16"/>
      <w:szCs w:val="16"/>
    </w:rPr>
  </w:style>
  <w:style w:type="paragraph" w:customStyle="1" w:styleId="bottomentry">
    <w:name w:val="bottom_entry"/>
    <w:basedOn w:val="Normal"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41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5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23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3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6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8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91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8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0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45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9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84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93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7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3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64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4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9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52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4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3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6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1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0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2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9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4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1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1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1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1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00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0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3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2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9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94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74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8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24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0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6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5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1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4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4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60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6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1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05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8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24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5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7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90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9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8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5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6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8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8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0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8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11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enance</dc:creator>
  <cp:keywords/>
  <dc:description/>
  <cp:lastModifiedBy>enance</cp:lastModifiedBy>
  <cp:revision>2</cp:revision>
  <cp:lastPrinted>2013-09-30T11:57:00Z</cp:lastPrinted>
  <dcterms:created xsi:type="dcterms:W3CDTF">2013-09-30T16:53:00Z</dcterms:created>
  <dcterms:modified xsi:type="dcterms:W3CDTF">2013-09-30T16:53:00Z</dcterms:modified>
</cp:coreProperties>
</file>